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BDBB4">
      <w:pPr>
        <w:suppressAutoHyphens/>
        <w:spacing w:line="360" w:lineRule="atLeast"/>
        <w:ind w:left="993"/>
        <w:jc w:val="right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Вноси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т</w:t>
      </w:r>
      <w:r>
        <w:rPr>
          <w:rFonts w:hint="default" w:ascii="Times New Roman" w:hAnsi="Times New Roman" w:cs="Times New Roman"/>
          <w:sz w:val="30"/>
          <w:szCs w:val="30"/>
        </w:rPr>
        <w:t>ся Правительством</w:t>
      </w:r>
    </w:p>
    <w:p w14:paraId="1928533F">
      <w:pPr>
        <w:suppressAutoHyphens/>
        <w:spacing w:after="480" w:line="360" w:lineRule="atLeast"/>
        <w:ind w:left="993"/>
        <w:jc w:val="right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                                    Российской Федерации </w:t>
      </w:r>
      <w:r>
        <w:rPr>
          <w:rFonts w:hint="default" w:ascii="Times New Roman" w:hAnsi="Times New Roman" w:cs="Times New Roman"/>
          <w:sz w:val="30"/>
          <w:szCs w:val="30"/>
        </w:rPr>
        <w:tab/>
      </w:r>
    </w:p>
    <w:p w14:paraId="3B0E5CF9">
      <w:pPr>
        <w:spacing w:after="840" w:line="480" w:lineRule="exact"/>
        <w:jc w:val="right"/>
        <w:rPr>
          <w:rFonts w:hint="default"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30"/>
          <w:szCs w:val="30"/>
        </w:rPr>
        <w:t> Проект</w:t>
      </w:r>
    </w:p>
    <w:p w14:paraId="31118211">
      <w:pPr>
        <w:spacing w:after="760" w:line="480" w:lineRule="exact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ФЕДЕРАЛЬНЫЙ ЗАКОН</w:t>
      </w:r>
    </w:p>
    <w:p w14:paraId="07B79634">
      <w:pPr>
        <w:spacing w:after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 внесении изменений в отдельные законодательные акты Российской Федерации в связи с принятием Федерального закона «О единой территории опережающего развития Дальнего Востока и Арктической зоны Российской Федерации»</w:t>
      </w:r>
    </w:p>
    <w:p w14:paraId="2909FC12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</w:t>
      </w:r>
    </w:p>
    <w:p w14:paraId="7F17F456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Федеральный закон от 30 ноября 1994 </w:t>
      </w:r>
      <w:r>
        <w:rPr>
          <w:bCs/>
          <w:sz w:val="30"/>
          <w:szCs w:val="30"/>
        </w:rPr>
        <w:t xml:space="preserve">года </w:t>
      </w:r>
      <w:r>
        <w:rPr>
          <w:sz w:val="30"/>
          <w:szCs w:val="30"/>
        </w:rPr>
        <w:t xml:space="preserve">№ 52-ФЗ «О введении в действие части первой Гражданского кодекса Российской Федерации» (Собрание законодательства Российской Федерации, 1994, № 32, ст. 3302) дополнить статьей 26 следующего содержания: </w:t>
      </w:r>
    </w:p>
    <w:p w14:paraId="5505711D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«Статья 26. Особенности принудительного отчуждения земельных участков (изъятия земельных участков) и (или) расположенных на них объектов недвижимого имущества, иного имущества для государственных нужд в целях обеспечения осуществления деятельности резидентов единой территории опережающего развития или осуществления деятельности управляющей компании единой территории опережающего развития (ее дочернего общества), а также для размещения объектов инфраструктуры, необходимых для обеспечения осуществления деятельности резидентов или осуществления деятельности управляющей компании единой территории опережающего развития (ее дочернего общества), устанавливаются </w:t>
      </w:r>
      <w:r>
        <w:rPr>
          <w:bCs/>
          <w:sz w:val="30"/>
          <w:szCs w:val="30"/>
        </w:rPr>
        <w:t>Федеральным законом от ____ № ___ «О единой территории опережающего развития Дальнего Востока и Арктической зоны Российской Федерации».».</w:t>
      </w:r>
    </w:p>
    <w:p w14:paraId="4CD158B3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1644ABD6">
      <w:pPr>
        <w:tabs>
          <w:tab w:val="left" w:pos="2507"/>
        </w:tabs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Статья 2 </w:t>
      </w:r>
    </w:p>
    <w:p w14:paraId="6380FE4B">
      <w:pPr>
        <w:tabs>
          <w:tab w:val="left" w:pos="2507"/>
        </w:tabs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Статью 4 Федерального закона от 10 декабря 1995 года № 196-ФЗ «О безопасности дорожного движения» (Собрание законодательства Российской Федерации, 1995, № 50, ст. 4873; 2011, № 29, ст. 4283; 2021, № 27, ст. 5159) дополнить абзацем третьим следующего содержания:</w:t>
      </w:r>
    </w:p>
    <w:p w14:paraId="66A85D02">
      <w:pPr>
        <w:tabs>
          <w:tab w:val="left" w:pos="2507"/>
        </w:tabs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«В соответствии Федеральным законом «О единой территории опережающего развития Дальнего Востока и Арктической зоны Российской Федерации» в области обеспечения безопасности дорожного движения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640506CB">
      <w:pPr>
        <w:tabs>
          <w:tab w:val="left" w:pos="2507"/>
        </w:tabs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2FE27742">
      <w:pPr>
        <w:tabs>
          <w:tab w:val="left" w:pos="2507"/>
        </w:tabs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1E05ECD4">
      <w:pPr>
        <w:tabs>
          <w:tab w:val="left" w:pos="2507"/>
        </w:tabs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3</w:t>
      </w:r>
    </w:p>
    <w:p w14:paraId="645B504A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Внести в статью 25</w:t>
      </w:r>
      <w:r>
        <w:rPr>
          <w:rFonts w:eastAsia="Calibri"/>
          <w:sz w:val="30"/>
          <w:szCs w:val="30"/>
          <w:vertAlign w:val="superscript"/>
          <w:lang w:eastAsia="en-US"/>
        </w:rPr>
        <w:t>16-2</w:t>
      </w:r>
      <w:r>
        <w:rPr>
          <w:rFonts w:eastAsia="Calibri"/>
          <w:sz w:val="30"/>
          <w:szCs w:val="30"/>
          <w:lang w:eastAsia="en-US"/>
        </w:rPr>
        <w:t xml:space="preserve"> Федерального закона от 15 августа 1996 г.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 xml:space="preserve">№ 114-ФЗ «О порядке выезда из Российской Федерации и въезда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 xml:space="preserve">в Российскую Федерацию» (Собрание законодательства Российской Федерации, 2006, № 23, ст. 2381; 2024, № 33, ст. 4949) следующие изменения: </w:t>
      </w:r>
    </w:p>
    <w:p w14:paraId="1E240778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а) дополнить абзац первый словами «за исключением случаев, предусмотренных настоящей статьей»;</w:t>
      </w:r>
    </w:p>
    <w:p w14:paraId="673F3F3D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б) дополнить абзац второй словами «за исключением случаев, предусмотренных настоящей статьей»;</w:t>
      </w:r>
    </w:p>
    <w:p w14:paraId="0069ED4B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в) дополнить абзац третий словами «за исключением случаев, предусмотренных настоящей статьей»;</w:t>
      </w:r>
    </w:p>
    <w:p w14:paraId="7AC0F976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г) дополнить абзацем четвертым следующего содержания:</w:t>
      </w:r>
    </w:p>
    <w:p w14:paraId="582F0BF1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«В соответствии Федеральным законом «О единой территории опережающего развития Дальнего Востока и Арктической зоны Российской Федерации» в сфере правил и условий въезда в Российскую Федерацию и выезда из Российской Федерации иностранных граждан и лиц без гражданства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режима.»;</w:t>
      </w:r>
    </w:p>
    <w:p w14:paraId="1FEA1051">
      <w:pPr>
        <w:tabs>
          <w:tab w:val="left" w:pos="2507"/>
        </w:tabs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</w:p>
    <w:p w14:paraId="7180BF40">
      <w:pPr>
        <w:tabs>
          <w:tab w:val="left" w:pos="2507"/>
        </w:tabs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4</w:t>
      </w:r>
    </w:p>
    <w:p w14:paraId="7335F38E">
      <w:pPr>
        <w:spacing w:line="360" w:lineRule="auto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Статью 2</w:t>
      </w:r>
      <w:r>
        <w:rPr>
          <w:rFonts w:eastAsia="Calibri"/>
          <w:bCs/>
          <w:sz w:val="30"/>
          <w:szCs w:val="30"/>
          <w:lang w:eastAsia="en-US"/>
        </w:rPr>
        <w:t xml:space="preserve"> Воздушного </w:t>
      </w:r>
      <w:r>
        <w:fldChar w:fldCharType="begin"/>
      </w:r>
      <w:r>
        <w:instrText xml:space="preserve"> HYPERLINK "https://login.consultant.ru/link/?req=doc&amp;base=LAW&amp;n=387265" \h </w:instrText>
      </w:r>
      <w:r>
        <w:fldChar w:fldCharType="separate"/>
      </w:r>
      <w:r>
        <w:rPr>
          <w:rFonts w:eastAsia="Calibri"/>
          <w:bCs/>
          <w:sz w:val="30"/>
          <w:szCs w:val="30"/>
          <w:lang w:eastAsia="en-US"/>
        </w:rPr>
        <w:t>кодекс</w:t>
      </w:r>
      <w:r>
        <w:rPr>
          <w:rFonts w:eastAsia="Calibri"/>
          <w:bCs/>
          <w:sz w:val="30"/>
          <w:szCs w:val="30"/>
          <w:lang w:eastAsia="en-US"/>
        </w:rPr>
        <w:fldChar w:fldCharType="end"/>
      </w:r>
      <w:r>
        <w:rPr>
          <w:rFonts w:eastAsia="Calibri"/>
          <w:bCs/>
          <w:sz w:val="30"/>
          <w:szCs w:val="30"/>
          <w:lang w:eastAsia="en-US"/>
        </w:rPr>
        <w:t xml:space="preserve">а Российской Федерации (Собрание законодательства Российской Федерации, 1997, № 12, ст. 1383; 2024, № 6, ст. 765) </w:t>
      </w:r>
      <w:r>
        <w:rPr>
          <w:rFonts w:eastAsia="Calibri"/>
          <w:sz w:val="30"/>
          <w:szCs w:val="30"/>
          <w:lang w:eastAsia="en-US"/>
        </w:rPr>
        <w:t>дополнить частью 4 следующего содержания:</w:t>
      </w:r>
    </w:p>
    <w:p w14:paraId="77CD91C8">
      <w:pPr>
        <w:spacing w:line="360" w:lineRule="auto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«В соответствии Федеральным законом «О единой территории опережающего развития Дальнего Востока и Арктической зоны Российской Федерации» в области авиации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245EA7F5">
      <w:pPr>
        <w:tabs>
          <w:tab w:val="left" w:pos="2507"/>
        </w:tabs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</w:p>
    <w:p w14:paraId="5E5E370C">
      <w:pPr>
        <w:tabs>
          <w:tab w:val="left" w:pos="2507"/>
        </w:tabs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5</w:t>
      </w:r>
    </w:p>
    <w:p w14:paraId="5F72A76A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Федеральный закон от 25 октября 2001 </w:t>
      </w:r>
      <w:r>
        <w:rPr>
          <w:bCs/>
          <w:sz w:val="30"/>
          <w:szCs w:val="30"/>
        </w:rPr>
        <w:t xml:space="preserve">года </w:t>
      </w:r>
      <w:r>
        <w:rPr>
          <w:sz w:val="30"/>
          <w:szCs w:val="30"/>
        </w:rPr>
        <w:t>№ 137-ФЗ «О введении в действие Земельного кодекса Российской Федерации» (Собрание законодательства Российской Федерации, 2001, № 44, ст. 4148) дополнить статьей 26 следующего содержания</w:t>
      </w:r>
      <w:r>
        <w:rPr>
          <w:bCs/>
          <w:sz w:val="30"/>
          <w:szCs w:val="30"/>
        </w:rPr>
        <w:t>:</w:t>
      </w:r>
    </w:p>
    <w:p w14:paraId="4C8D8877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«Статья 26. Особенности регулирования земельных отношений в границах единой территории опережающего развития устанавливаются </w:t>
      </w:r>
      <w:r>
        <w:rPr>
          <w:bCs/>
          <w:sz w:val="30"/>
          <w:szCs w:val="30"/>
        </w:rPr>
        <w:t>Федеральным законом от ____ № ___ «О единой территории опережающего развития Дальнего Востока и Арктической зоны Российской Федерации».».</w:t>
      </w:r>
    </w:p>
    <w:p w14:paraId="6CB919D7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14213A6E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6</w:t>
      </w:r>
    </w:p>
    <w:p w14:paraId="59CB4209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Статью 2 Федерального </w:t>
      </w:r>
      <w:r>
        <w:fldChar w:fldCharType="begin"/>
      </w:r>
      <w:r>
        <w:instrText xml:space="preserve"> HYPERLINK "https://login.consultant.ru/link/?req=doc&amp;base=LAW&amp;n=386983" \h </w:instrText>
      </w:r>
      <w:r>
        <w:fldChar w:fldCharType="separate"/>
      </w:r>
      <w:r>
        <w:rPr>
          <w:rFonts w:eastAsia="Calibri"/>
          <w:sz w:val="30"/>
          <w:szCs w:val="30"/>
          <w:lang w:eastAsia="en-US"/>
        </w:rPr>
        <w:t>закон</w:t>
      </w:r>
      <w:r>
        <w:rPr>
          <w:rFonts w:eastAsia="Calibri"/>
          <w:sz w:val="30"/>
          <w:szCs w:val="30"/>
          <w:lang w:eastAsia="en-US"/>
        </w:rPr>
        <w:fldChar w:fldCharType="end"/>
      </w:r>
      <w:r>
        <w:rPr>
          <w:rFonts w:eastAsia="Calibri"/>
          <w:sz w:val="30"/>
          <w:szCs w:val="30"/>
          <w:lang w:eastAsia="en-US"/>
        </w:rPr>
        <w:t xml:space="preserve">а от 25 апреля 2002 года № 40-ФЗ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 xml:space="preserve">«Об обязательном страховании гражданской ответственности владельцев транспортных средств» (Собрание законодательства Российской Федерации, 2002, № 18, ст. 1720; 2019, № 18, ст. 2212; 2020, № 50,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>ст. 8074; 2021, № 27, ст. 5159) дополнить частью 5 следующего содержания:</w:t>
      </w:r>
    </w:p>
    <w:p w14:paraId="65B13653">
      <w:pPr>
        <w:spacing w:line="360" w:lineRule="auto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«5. В соответствии Федеральным законом «О единой территории опережающего развития Дальнего Востока и Арктической зоны Российской Федерации» в области обязательного страхования гражданской ответственности владельцев транспортных средств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5A7DECEF">
      <w:pPr>
        <w:suppressAutoHyphens/>
        <w:spacing w:line="480" w:lineRule="exact"/>
        <w:jc w:val="both"/>
        <w:rPr>
          <w:bCs/>
          <w:sz w:val="30"/>
          <w:szCs w:val="30"/>
        </w:rPr>
      </w:pPr>
    </w:p>
    <w:p w14:paraId="2BF78469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7</w:t>
      </w:r>
    </w:p>
    <w:p w14:paraId="519F8616">
      <w:pPr>
        <w:tabs>
          <w:tab w:val="left" w:pos="2010"/>
        </w:tabs>
        <w:spacing w:line="360" w:lineRule="auto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Статью 4 Федерального закона от 7 июля 2003 года № 126-ФЗ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 xml:space="preserve">«О связи» (Собрание законодательства Российской Федерации, 2003, № 28, ст. 2895; 2020, № 50, ст. 8074) дополнить частью 5 следующего содержания: </w:t>
      </w:r>
    </w:p>
    <w:p w14:paraId="6FE7E0F1">
      <w:pPr>
        <w:tabs>
          <w:tab w:val="left" w:pos="2010"/>
        </w:tabs>
        <w:spacing w:line="360" w:lineRule="auto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«5. В соответствии Федеральным законом «О единой территории опережающего развития Дальнего Востока и Арктической зоны Российской Федерации» в области связи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2DAD6D6C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</w:p>
    <w:p w14:paraId="714B830D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8</w:t>
      </w:r>
    </w:p>
    <w:p w14:paraId="78EF7A1D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Федеральный закон от 29 декабря 2004 года № 191-ФЗ «О введении в действие Градостроительного кодекса Российской Федерации» (Собрание законодательства Российской Федерации, 2005, № 1, ст. 17) дополнить статьей 10</w:t>
      </w:r>
      <w:r>
        <w:rPr>
          <w:bCs/>
          <w:sz w:val="30"/>
          <w:szCs w:val="30"/>
          <w:vertAlign w:val="superscript"/>
        </w:rPr>
        <w:t>24</w:t>
      </w:r>
      <w:r>
        <w:rPr>
          <w:bCs/>
          <w:sz w:val="30"/>
          <w:szCs w:val="30"/>
        </w:rPr>
        <w:t xml:space="preserve"> следующего содержания:</w:t>
      </w:r>
    </w:p>
    <w:p w14:paraId="162C960F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«Статья 10</w:t>
      </w:r>
      <w:r>
        <w:rPr>
          <w:bCs/>
          <w:sz w:val="30"/>
          <w:szCs w:val="30"/>
          <w:vertAlign w:val="superscript"/>
        </w:rPr>
        <w:t>24</w:t>
      </w:r>
      <w:r>
        <w:rPr>
          <w:bCs/>
          <w:sz w:val="30"/>
          <w:szCs w:val="30"/>
        </w:rPr>
        <w:t xml:space="preserve"> </w:t>
      </w:r>
    </w:p>
    <w:p w14:paraId="47858A1A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Особенности осуществления градостроительной деятельности на единой территории опережающего развития устанавливаются Федеральным законом от ____ № ___ «О единой территории опережающего развития Дальнего Востока и Арктической зоны Российской Федерации».».</w:t>
      </w:r>
    </w:p>
    <w:p w14:paraId="690FDA50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20372B39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9</w:t>
      </w:r>
    </w:p>
    <w:p w14:paraId="7F81DC5B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Статью 2 Водного кодекса Российской Федерации (Собрание законодательства Российской Федерации, 2006, № 23, ст. 2381; 2024,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>№ 33, ст. 4928) дополнить частью 8 следующего содержания:</w:t>
      </w:r>
    </w:p>
    <w:p w14:paraId="33EF872B">
      <w:pPr>
        <w:spacing w:line="360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«8. В соответствии Федеральным законом «О единой территории опережающего развития Дальнего Востока и Арктической зоны Российской Федерации» в области водных отношений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режима.;</w:t>
      </w:r>
    </w:p>
    <w:p w14:paraId="07215D0F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10</w:t>
      </w:r>
    </w:p>
    <w:p w14:paraId="25FBB329">
      <w:pPr>
        <w:autoSpaceDE w:val="0"/>
        <w:autoSpaceDN w:val="0"/>
        <w:spacing w:line="360" w:lineRule="auto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Статью 4 Федерального </w:t>
      </w:r>
      <w:r>
        <w:fldChar w:fldCharType="begin"/>
      </w:r>
      <w:r>
        <w:instrText xml:space="preserve"> HYPERLINK "https://login.consultant.ru/link/?req=doc&amp;base=LAW&amp;n=386992" \h </w:instrText>
      </w:r>
      <w:r>
        <w:fldChar w:fldCharType="separate"/>
      </w:r>
      <w:r>
        <w:rPr>
          <w:rFonts w:eastAsia="Calibri"/>
          <w:sz w:val="30"/>
          <w:szCs w:val="30"/>
          <w:lang w:eastAsia="en-US"/>
        </w:rPr>
        <w:t>закон</w:t>
      </w:r>
      <w:r>
        <w:rPr>
          <w:rFonts w:eastAsia="Calibri"/>
          <w:sz w:val="30"/>
          <w:szCs w:val="30"/>
          <w:lang w:eastAsia="en-US"/>
        </w:rPr>
        <w:fldChar w:fldCharType="end"/>
      </w:r>
      <w:r>
        <w:rPr>
          <w:rFonts w:eastAsia="Calibri"/>
          <w:sz w:val="30"/>
          <w:szCs w:val="30"/>
          <w:lang w:eastAsia="en-US"/>
        </w:rPr>
        <w:t xml:space="preserve">а от 27 июля 2006 года № 152-ФЗ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 xml:space="preserve">«О персональных данных» (Собрание законодательства Российской Федерации, 2006, № 31, ст. 3451; 2011, № 31, ст. 4701; 2020, № 50, </w:t>
      </w:r>
      <w:r>
        <w:rPr>
          <w:rFonts w:eastAsia="Calibri"/>
          <w:sz w:val="30"/>
          <w:szCs w:val="30"/>
          <w:lang w:eastAsia="en-US"/>
        </w:rPr>
        <w:br w:type="textWrapping"/>
      </w:r>
      <w:r>
        <w:rPr>
          <w:rFonts w:eastAsia="Calibri"/>
          <w:sz w:val="30"/>
          <w:szCs w:val="30"/>
          <w:lang w:eastAsia="en-US"/>
        </w:rPr>
        <w:t>ст. 8074, 2022, № 29, ст. 5233) дополнить частью 5 следующего содержания:</w:t>
      </w:r>
    </w:p>
    <w:p w14:paraId="4414F3E7">
      <w:pPr>
        <w:spacing w:line="360" w:lineRule="auto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«5. В соответствии Федеральным законом «О единой территории опережающего развития Дальнего Востока и Арктической зоны Российской Федерации» в области персональных данных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72DDADBF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3D5F6782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11</w:t>
      </w:r>
    </w:p>
    <w:p w14:paraId="1012A817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Статью 1 Федерального закона от 8 ноября 2007 года № 259-ФЗ «Устав автомобильного транспорта и городского наземного электрического транспорта» (Собрание законодательства Российской Федерации, 2007, № 46, ст. 5555) дополнить частью 5 следующего содержания:</w:t>
      </w:r>
    </w:p>
    <w:p w14:paraId="36C7473C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«5. В соответствии Федеральным законом «О единой территории опережающего развития Дальнего Востока и Арктической зоны Российской Федерации» в целях регулирования отношений, возникающий при оказании услуг автомобильным и городским наземных электрических транспортом,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>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</w:t>
      </w:r>
    </w:p>
    <w:p w14:paraId="16048A36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4737030C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12</w:t>
      </w:r>
    </w:p>
    <w:p w14:paraId="247CBD80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Внести в Федеральный закон от 24 июля 2008 года № 161-ФЗ «О содействии развитию жилищного строительства, созданию объектов туристской инфраструктуры и иному развитию территорий» </w:t>
      </w:r>
      <w:r>
        <w:rPr>
          <w:sz w:val="30"/>
          <w:szCs w:val="30"/>
        </w:rPr>
        <w:t xml:space="preserve">(Собрание законодательства Российской Федерации, 2008, № 30, ст. 3617; 2009, № 19, ст. 2281; № 52, ст. 6419; 2010, № 30, ст. 3997; 2011, № 30, ст. 4592; № 49, ст. 7027; 2012, № 29, ст. 3998; № 53, ст. 7615; 2013, № 30, ст. 4072; 2014, № 26, ст. 3377; № 30, ст. 4260; № 48, ст. 6637; 2015, № 10, ст. 1418, № 24, ст. 3369; № 29, ст. 4342; 2016, № 1, ст. 25; № 22, ст. 3097; № 26, ст. 3890; 2018, № 1, ст. 90; 2019, № 49, ст. 6960; 2021, № 1, ст. 33; 2022, № 1, ст. 45; 2024, № 1, ст. 8; № 8, ст. 1044; № 51, ст. 7868; 2026, № 32, ст. 4531) следующие изменения: </w:t>
      </w:r>
    </w:p>
    <w:p w14:paraId="607E9EAE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1) в статье 3</w:t>
      </w:r>
      <w:r>
        <w:rPr>
          <w:bCs/>
          <w:sz w:val="30"/>
          <w:szCs w:val="30"/>
          <w:vertAlign w:val="superscript"/>
        </w:rPr>
        <w:t>1</w:t>
      </w:r>
      <w:r>
        <w:rPr>
          <w:bCs/>
          <w:sz w:val="30"/>
          <w:szCs w:val="30"/>
        </w:rPr>
        <w:t>:</w:t>
      </w:r>
    </w:p>
    <w:p w14:paraId="749A687A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а) пункт 8 части 5 после слова «функции» дополнить словами «в сфере создания и функционирования единой территории опережающего развития,»;</w:t>
      </w:r>
    </w:p>
    <w:p w14:paraId="62A70668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б) в части 7:</w:t>
      </w:r>
    </w:p>
    <w:p w14:paraId="3CADA7D0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после слов «действия в границах» дополнить словами «единой территории опережающего развития,»;</w:t>
      </w:r>
    </w:p>
    <w:p w14:paraId="6D0B9CD8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после слова «функции» дополнить словами «в сфере создания и функционирования единой территории опережающего развития,»;</w:t>
      </w:r>
    </w:p>
    <w:p w14:paraId="718CF2D7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после слов «находятся в границах» дополнить словами «единой территории опережающего развития и (или)»;</w:t>
      </w:r>
    </w:p>
    <w:p w14:paraId="474D235B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в статье 11: </w:t>
      </w:r>
    </w:p>
    <w:p w14:paraId="755240A2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а) первое предложение части 1</w:t>
      </w:r>
      <w:r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: </w:t>
      </w:r>
    </w:p>
    <w:p w14:paraId="6F867A3D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после слова «границах» дополнить словами «единой территории опережающего развития и (или)»;</w:t>
      </w:r>
    </w:p>
    <w:p w14:paraId="150C6BE0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после слова «функции» дополнить словами «в сфере создания и функционирования единой территории опережающего развития,»;</w:t>
      </w:r>
    </w:p>
    <w:p w14:paraId="189331A4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б) часть 5</w:t>
      </w:r>
      <w:r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 xml:space="preserve"> после слова «функции» дополнить словами «в сфере создания и функционирования единой территории опережающего развития,»;</w:t>
      </w:r>
    </w:p>
    <w:p w14:paraId="61E41C12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в) пункт 7 части 9:</w:t>
      </w:r>
    </w:p>
    <w:p w14:paraId="0715C0EC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после слова «функции» дополнить словами «в сфере создания и функционирования единой территории опережающего развития,»;</w:t>
      </w:r>
    </w:p>
    <w:p w14:paraId="6896E42A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дополнить словами «, Арктической зоны Российской Федерации».</w:t>
      </w:r>
    </w:p>
    <w:p w14:paraId="7FBC1591">
      <w:pPr>
        <w:suppressAutoHyphens/>
        <w:spacing w:line="480" w:lineRule="exact"/>
        <w:ind w:firstLine="709"/>
        <w:jc w:val="both"/>
        <w:rPr>
          <w:sz w:val="30"/>
          <w:szCs w:val="30"/>
        </w:rPr>
      </w:pPr>
    </w:p>
    <w:p w14:paraId="6D94549C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13</w:t>
      </w:r>
    </w:p>
    <w:p w14:paraId="6E7EC51A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Статью 3 Федерального закона от 1 июля 2011 года № 170-ФЗ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«О техническом осмотре транспортных средств и о внесении изменений в отдельные законодательные акты Российской Федерации» (Собрание законодательства Российской Федерации, 2011, № 27, ст. 3881;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2021, № 27, ст. 5159) дополнить частью 3 следующего содержания:</w:t>
      </w:r>
    </w:p>
    <w:p w14:paraId="105C6DF6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«3. В соответствии Федеральным законом «О единой территории опережающего развития Дальнего Востока и Арктической зоны Российской Федерации» в области технического осмотра транспортных средств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44F31F0E">
      <w:pPr>
        <w:suppressAutoHyphens/>
        <w:spacing w:line="480" w:lineRule="exact"/>
        <w:ind w:firstLine="709"/>
        <w:jc w:val="both"/>
        <w:rPr>
          <w:sz w:val="30"/>
          <w:szCs w:val="30"/>
        </w:rPr>
      </w:pPr>
    </w:p>
    <w:p w14:paraId="3DFB27C4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14</w:t>
      </w:r>
    </w:p>
    <w:p w14:paraId="67314F36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Статью 3 Федерального закона от 21 ноября 2011 года № 323-ФЗ «Об основах охраны здоровья граждан в Российской Федерации» (Собрание законодательства Российской Федерации, 2011, № 48,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>ст. 6724; 2015, № 1, ст. 72,</w:t>
      </w:r>
      <w:r>
        <w:rPr>
          <w:rFonts w:eastAsiaTheme="minorHAnsi"/>
          <w:sz w:val="30"/>
          <w:szCs w:val="30"/>
          <w:lang w:eastAsia="en-US"/>
        </w:rPr>
        <w:t xml:space="preserve"> №</w:t>
      </w:r>
      <w:r>
        <w:rPr>
          <w:bCs/>
          <w:sz w:val="30"/>
          <w:szCs w:val="30"/>
        </w:rPr>
        <w:t xml:space="preserve"> 27, ст. 3951, № 29, ст. 4339; 2017, № 31,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 xml:space="preserve">ст. 4765; 2020, № 50, ст. 8074; 2021, № 24, ст. 4188, № 27, ст. 5159; 2022, № 29, ст. 5238; 2025, № 30, ст. 4410) дополнить частью 12 следующего содержания: </w:t>
      </w:r>
    </w:p>
    <w:p w14:paraId="69B8AF9E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«12. В соответствии Федеральным законом «О единой территории опережающего развития Дальнего Востока и Арктической зоны Российской Федерации» в области законодательства в сфере охраны здоровья по решению высшего должностного лица субъекта Российской Федерации, на территории которого действует единая территория опережающего развития Дальнего Востока и Арктической зоны Российской Федерации, может быть установлен экспериментальный правовой режим, программа которого может изменять или исключать действие требований, установленных настоящим Федеральным законом в отношении субъекта экспериментального правового режима, а также лиц, вступивших в правоотношения с субъектом экспериментального правового режима.».</w:t>
      </w:r>
    </w:p>
    <w:p w14:paraId="6D363AE7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</w:p>
    <w:p w14:paraId="547EAF72">
      <w:pPr>
        <w:suppressAutoHyphens/>
        <w:spacing w:line="480" w:lineRule="exact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15</w:t>
      </w:r>
    </w:p>
    <w:p w14:paraId="1B1D8840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Статью 12 Федерального закона от 29 декабря 2014 года № 473-ФЗ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 xml:space="preserve">«О территориях опережающего развития в Российской Федерации» </w:t>
      </w:r>
      <w:r>
        <w:rPr>
          <w:sz w:val="30"/>
          <w:szCs w:val="30"/>
        </w:rPr>
        <w:t>(Собрание законодательства Российской Федерации, 2015, № 1, ст. 26; 2019, № 30, ст. 4156; 2020, № 48, ст. 7627; 2022, № 29, ст. 5238; 2025, № 23, ст. 2991) дополнить частью 6 следующего содержания:</w:t>
      </w:r>
    </w:p>
    <w:p w14:paraId="5700BEF0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«6. Статус резидента территории опережающего развития,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за исключением территорий опережающего развития, созданных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на территориях монопрофильных муниципальных образований Российской Федерации (моногородов),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монопрофильными муниципальными образованиями Российской Федерации (моногородами), международных территорий опережающего развития, также за исключением случаев принятия решения о проведении конкурса на право заключения соглашения об осуществлении деятельности в соответствии с частью 9.1 статьи 13 Федерального закона от 29 декабря 2014 года № 473-ФЗ «О территориях опережающего развития в Российской Федерации»),   не предоставляется с 1 января 2027 года.».</w:t>
      </w:r>
    </w:p>
    <w:p w14:paraId="52A9E629">
      <w:pPr>
        <w:suppressAutoHyphens/>
        <w:spacing w:line="480" w:lineRule="exact"/>
        <w:ind w:firstLine="709"/>
        <w:jc w:val="both"/>
        <w:rPr>
          <w:sz w:val="30"/>
          <w:szCs w:val="30"/>
        </w:rPr>
      </w:pPr>
    </w:p>
    <w:p w14:paraId="5AEF9F17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16</w:t>
      </w:r>
    </w:p>
    <w:p w14:paraId="35B71A49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Статью 10 Федерального закона от 1 июля 2015 года № 212-ФЗ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 xml:space="preserve">«О свободном порте Владивосток» </w:t>
      </w:r>
      <w:r>
        <w:rPr>
          <w:sz w:val="30"/>
          <w:szCs w:val="30"/>
        </w:rPr>
        <w:t>(Собрание законодательства Российской Федерации, 2015, № 29, ст. 4338) дополнить частью 3 следующего содержания:</w:t>
      </w:r>
    </w:p>
    <w:p w14:paraId="4C782FB2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«3. Статус резидента свободного порта Владивосток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не предоставляется с 1 января 2027 года.».</w:t>
      </w:r>
    </w:p>
    <w:p w14:paraId="39CA9CF3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</w:p>
    <w:p w14:paraId="2CF3F596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17</w:t>
      </w:r>
    </w:p>
    <w:p w14:paraId="26215722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Статью 7 Федерального закона от 1 мая 2016 </w:t>
      </w:r>
      <w:r>
        <w:rPr>
          <w:bCs/>
          <w:sz w:val="30"/>
          <w:szCs w:val="30"/>
        </w:rPr>
        <w:t xml:space="preserve">года </w:t>
      </w:r>
      <w:r>
        <w:rPr>
          <w:sz w:val="30"/>
          <w:szCs w:val="30"/>
        </w:rPr>
        <w:t xml:space="preserve">№ 119-ФЗ «Об особенностях предоставления гражданам земельных участков, находящихся в государственной или муниципальной собственности и расположенных в Арктической зоне Российской Федерации и на 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 (Собрание законодательства Российской Федерации, 2016, № 18, ст. 2495; 2017, № 1, ст. 43; № 31, ст. 4796; 2018, № 53, ст. 8429; 2019, № 29, ст. 3861; 2021, № 1, ст. 33; № 15, ст. 2446; № 27, ст. 5054; № 29, ст. 5238; 2023, № 1, ст. 63; 2024, № 33, ст. 4989; № 48, ст. 7199; № 51, ст. 7862; 2025, № 31, ст. 4707) </w:t>
      </w:r>
      <w:r>
        <w:rPr>
          <w:bCs/>
          <w:sz w:val="30"/>
          <w:szCs w:val="30"/>
        </w:rPr>
        <w:t>дополнить пунктом 29 следующего содержания:</w:t>
      </w:r>
    </w:p>
    <w:p w14:paraId="68186C72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«29) испрашиваемый земельный участок на основании сведений, полученных в соответствии с частью 6 статьи 5 настоящего Федерального закона от управляющей компании, указанной в пункте 5 статьи 3 Федеральным законом от ____ № ___ «О единой территории опережающего развития Дальнего Востока и Арктической зоны Российской Федерации», является земельным участком, необходимым для обеспечения осуществления деятельности резидентов единой территории опережающего развития или осуществления деятельности такой управляющей компании, а также для размещения объектов инфраструктуры, необходимых для обеспечения осуществления деятельности резидентов единой территории опережающего развития или осуществления деятельности такой управляющей компании в соответствии с Федеральным законом от ____ № ___ «О единой территории опережающего развития Дальнего Востока и Арктической зоны Российской Федерации».».</w:t>
      </w:r>
    </w:p>
    <w:p w14:paraId="0C053AFE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3FB4D321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18</w:t>
      </w:r>
    </w:p>
    <w:p w14:paraId="17145CF3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Статью 214 Федерального закона от 3 августа 2018 года № 289-ФЗ «О таможенном регулировании в Российской Федерации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>и о внесении изменений в отдельные законодательные акты Российской Федерации» (Собрание законодательства Российской Федерации, 2018, № 32, ст. 5082; 2020, № 29, ст. 4504) дополнить частью 2</w:t>
      </w:r>
      <w:r>
        <w:rPr>
          <w:bCs/>
          <w:sz w:val="30"/>
          <w:szCs w:val="30"/>
          <w:vertAlign w:val="superscript"/>
        </w:rPr>
        <w:t>2</w:t>
      </w:r>
      <w:r>
        <w:rPr>
          <w:bCs/>
          <w:sz w:val="30"/>
          <w:szCs w:val="30"/>
        </w:rPr>
        <w:t xml:space="preserve"> следующего содержания:</w:t>
      </w:r>
    </w:p>
    <w:p w14:paraId="033EA674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«2</w:t>
      </w:r>
      <w:r>
        <w:rPr>
          <w:bCs/>
          <w:sz w:val="30"/>
          <w:szCs w:val="30"/>
          <w:vertAlign w:val="superscript"/>
        </w:rPr>
        <w:t>2</w:t>
      </w:r>
      <w:r>
        <w:rPr>
          <w:bCs/>
          <w:sz w:val="30"/>
          <w:szCs w:val="30"/>
        </w:rPr>
        <w:t>. Особенности проведения таможенного контроля на единой территории опережающего развития в части, не урегулированной Кодексом Союза, устанавливаются Федеральным законом от ____ № ___ «О единой территории опережающего развития Дальнего Востока и Арктической зоны Российской Федерации».».</w:t>
      </w:r>
    </w:p>
    <w:p w14:paraId="15847142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14F99E8A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19</w:t>
      </w:r>
    </w:p>
    <w:p w14:paraId="4743C908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Внести в статью 8 Федерального закона от 13 июля 2020 года № 193-ФЗ «О государственной поддержке предпринимательской деятельности в Арктической зоне Российской Федерации» </w:t>
      </w:r>
      <w:r>
        <w:rPr>
          <w:sz w:val="30"/>
          <w:szCs w:val="30"/>
        </w:rPr>
        <w:t>(Собрание законодательства Российской Федерации, 2020, № 29, ст. 4503) следующие изменения:</w:t>
      </w:r>
    </w:p>
    <w:p w14:paraId="0E841AE4">
      <w:pPr>
        <w:numPr>
          <w:ilvl w:val="0"/>
          <w:numId w:val="1"/>
        </w:numPr>
        <w:suppressAutoHyphens/>
        <w:spacing w:line="480" w:lineRule="exact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слово «Резиденты» заменить словами «1. Резиденты»;</w:t>
      </w:r>
    </w:p>
    <w:p w14:paraId="7D084E47">
      <w:pPr>
        <w:numPr>
          <w:ilvl w:val="0"/>
          <w:numId w:val="1"/>
        </w:numPr>
        <w:suppressAutoHyphens/>
        <w:spacing w:line="480" w:lineRule="exact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дополнить частью 2 следующего содержания:</w:t>
      </w:r>
    </w:p>
    <w:p w14:paraId="42AFF580">
      <w:pPr>
        <w:suppressAutoHyphens/>
        <w:spacing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«2. Статус резидента Арктической зоны не предоставляется с 1 января 2027 года.».</w:t>
      </w:r>
    </w:p>
    <w:p w14:paraId="736A0524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45542785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20</w:t>
      </w:r>
    </w:p>
    <w:p w14:paraId="487CF374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Часть 3 статьи 60 Федерального закона от 21 декабря 2021 года </w:t>
      </w:r>
      <w:r>
        <w:rPr>
          <w:bCs/>
          <w:sz w:val="30"/>
          <w:szCs w:val="30"/>
        </w:rPr>
        <w:br w:type="textWrapping"/>
      </w:r>
      <w:r>
        <w:rPr>
          <w:bCs/>
          <w:sz w:val="30"/>
          <w:szCs w:val="30"/>
        </w:rPr>
        <w:t>№ 414-ФЗ «Об общих принципах организации публичной власти в субъектах Российской Федерации» (Собрание законодательства Российской Федерации, 2021, № 52, ст. 8973; 2022, № 29, ст. 5238) после слова «Владивосток» дополнить словами «, единой территории опережающего развития».</w:t>
      </w:r>
    </w:p>
    <w:p w14:paraId="7C9496AF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6B65A6D7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21</w:t>
      </w:r>
    </w:p>
    <w:p w14:paraId="35BE7C45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Статью 86 Федерального закона от 20 марта 2025 года № 33-ФЗ «Об общих принципах организации местного самоуправления в единой системе публичной власти» (Собрание законодательства Российской Федерации, 2025, № 12, ст. 1200) дополнить пунктом 15 следующего содержания:</w:t>
      </w:r>
    </w:p>
    <w:p w14:paraId="67B227C6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«15) на единой территории опережающего развития.».</w:t>
      </w:r>
    </w:p>
    <w:p w14:paraId="38ACC66C">
      <w:pPr>
        <w:suppressAutoHyphens/>
        <w:spacing w:line="480" w:lineRule="exact"/>
        <w:ind w:firstLine="709"/>
        <w:jc w:val="both"/>
        <w:rPr>
          <w:bCs/>
          <w:sz w:val="30"/>
          <w:szCs w:val="30"/>
        </w:rPr>
      </w:pPr>
    </w:p>
    <w:p w14:paraId="574501DD">
      <w:pPr>
        <w:suppressAutoHyphens/>
        <w:spacing w:line="480" w:lineRule="exact"/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Статья 22</w:t>
      </w:r>
    </w:p>
    <w:p w14:paraId="0D6552F4">
      <w:pPr>
        <w:suppressAutoHyphens/>
        <w:spacing w:after="720" w:line="48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Настоящий Федеральный закон вступает в силу с 1 января 2027 года.</w:t>
      </w:r>
    </w:p>
    <w:p w14:paraId="032C220D">
      <w:pPr>
        <w:tabs>
          <w:tab w:val="center" w:pos="1474"/>
        </w:tabs>
        <w:suppressAutoHyphens/>
        <w:spacing w:line="360" w:lineRule="atLeast"/>
        <w:jc w:val="both"/>
        <w:rPr>
          <w:sz w:val="30"/>
          <w:szCs w:val="30"/>
        </w:rPr>
      </w:pPr>
      <w:r>
        <w:rPr>
          <w:sz w:val="28"/>
          <w:szCs w:val="28"/>
        </w:rPr>
        <w:t xml:space="preserve">            </w:t>
      </w:r>
      <w:r>
        <w:rPr>
          <w:sz w:val="30"/>
          <w:szCs w:val="30"/>
        </w:rPr>
        <w:t>Президент</w:t>
      </w:r>
    </w:p>
    <w:p w14:paraId="4F23042B">
      <w:pPr>
        <w:tabs>
          <w:tab w:val="center" w:pos="1474"/>
          <w:tab w:val="left" w:pos="8364"/>
        </w:tabs>
        <w:suppressAutoHyphens/>
        <w:spacing w:line="360" w:lineRule="atLeast"/>
        <w:jc w:val="both"/>
        <w:rPr>
          <w:sz w:val="2"/>
          <w:szCs w:val="2"/>
        </w:rPr>
        <w:sectPr>
          <w:headerReference r:id="rId5" w:type="default"/>
          <w:pgSz w:w="11906" w:h="16838"/>
          <w:pgMar w:top="1134" w:right="851" w:bottom="1134" w:left="1701" w:header="709" w:footer="0" w:gutter="0"/>
          <w:pgNumType w:start="1"/>
          <w:cols w:space="720" w:num="1"/>
          <w:formProt w:val="0"/>
          <w:titlePg/>
          <w:docGrid w:linePitch="360" w:charSpace="0"/>
        </w:sectPr>
      </w:pPr>
      <w:r>
        <w:rPr>
          <w:sz w:val="30"/>
          <w:szCs w:val="30"/>
        </w:rPr>
        <w:tab/>
      </w:r>
      <w:r>
        <w:rPr>
          <w:sz w:val="30"/>
          <w:szCs w:val="30"/>
        </w:rPr>
        <w:t>Российской Федерации</w:t>
      </w:r>
    </w:p>
    <w:p w14:paraId="7EE60B1D"/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Ampir Dec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">
    <w:altName w:val="Ampir Dec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pir Deco">
    <w:panose1 w:val="02000400000000000000"/>
    <w:charset w:val="00"/>
    <w:family w:val="auto"/>
    <w:pitch w:val="default"/>
    <w:sig w:usb0="80000201" w:usb1="10002048" w:usb2="00000000" w:usb3="00000000" w:csb0="00000005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9881081"/>
      <w:docPartObj>
        <w:docPartGallery w:val="AutoText"/>
      </w:docPartObj>
    </w:sdtPr>
    <w:sdtContent>
      <w:p w14:paraId="0D63CF5A">
        <w:pPr>
          <w:pStyle w:val="13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 PAGE 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</w:rPr>
          <w:t>6</w:t>
        </w:r>
        <w:r>
          <w:rPr>
            <w:sz w:val="30"/>
            <w:szCs w:val="30"/>
          </w:rPr>
          <w:fldChar w:fldCharType="end"/>
        </w:r>
      </w:p>
      <w:p w14:paraId="49165F20">
        <w:pPr>
          <w:pStyle w:val="13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AF61EC"/>
    <w:multiLevelType w:val="multilevel"/>
    <w:tmpl w:val="30AF61EC"/>
    <w:lvl w:ilvl="0" w:tentative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4"/>
    <w:rsid w:val="00026F52"/>
    <w:rsid w:val="00087DF8"/>
    <w:rsid w:val="000F688D"/>
    <w:rsid w:val="00443334"/>
    <w:rsid w:val="008A6DBD"/>
    <w:rsid w:val="00E81A2A"/>
    <w:rsid w:val="309B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ru-RU" w:eastAsia="ru-RU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4"/>
    <w:qFormat/>
    <w:uiPriority w:val="99"/>
    <w:pPr>
      <w:tabs>
        <w:tab w:val="center" w:pos="4153"/>
        <w:tab w:val="right" w:pos="8306"/>
      </w:tabs>
    </w:pPr>
  </w:style>
  <w:style w:type="paragraph" w:styleId="14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Выделенная цитата Знак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Верхний колонтитул Знак"/>
    <w:basedOn w:val="11"/>
    <w:link w:val="13"/>
    <w:qFormat/>
    <w:uiPriority w:val="99"/>
    <w:rPr>
      <w:rFonts w:ascii="Times New Roman" w:hAnsi="Times New Roman" w:eastAsia="Times New Roman" w:cs="Times New Roman"/>
      <w:kern w:val="0"/>
      <w:lang w:eastAsia="ru-RU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2535</Words>
  <Characters>16872</Characters>
  <Lines>139</Lines>
  <Paragraphs>39</Paragraphs>
  <TotalTime>0</TotalTime>
  <ScaleCrop>false</ScaleCrop>
  <LinksUpToDate>false</LinksUpToDate>
  <CharactersWithSpaces>19379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2026-09-22T13:29:00Z</dcterms:created>
  <dc:creator>Сосранова Аминат Арсеновна</dc:creator>
  <cp:lastModifiedBy>Admin</cp:lastModifiedBy>
  <dcterms:modified xsi:type="dcterms:W3CDTF">2026-09-23T10:30:01Z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eyJoZGlkIjoiZTNjNWE0NjZiNTg3ODQ0ZDVhZjY0YWZlY2ZjM2U1NDcifQ==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A03E8CA6658640F7889C809AA92135B7_12</vt:lpwstr>
  </property>
</Properties>
</file>